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FD" w:rsidRPr="00A729FD" w:rsidRDefault="00A729FD" w:rsidP="00A729FD">
      <w:pPr>
        <w:spacing w:after="0" w:line="240" w:lineRule="auto"/>
        <w:jc w:val="both"/>
        <w:rPr>
          <w:rFonts w:ascii="Times New Roman" w:hAnsi="Times New Roman"/>
          <w:b/>
          <w:sz w:val="28"/>
          <w:szCs w:val="28"/>
        </w:rPr>
      </w:pPr>
      <w:r w:rsidRPr="00A729FD">
        <w:rPr>
          <w:rFonts w:ascii="Times New Roman" w:hAnsi="Times New Roman"/>
          <w:b/>
          <w:sz w:val="28"/>
          <w:szCs w:val="28"/>
        </w:rPr>
        <w:t xml:space="preserve"> </w:t>
      </w:r>
      <w:proofErr w:type="spellStart"/>
      <w:r w:rsidRPr="00A729FD">
        <w:rPr>
          <w:rFonts w:ascii="Times New Roman" w:hAnsi="Times New Roman"/>
          <w:b/>
          <w:sz w:val="28"/>
          <w:szCs w:val="28"/>
        </w:rPr>
        <w:t>Цвітківська</w:t>
      </w:r>
      <w:proofErr w:type="spellEnd"/>
      <w:r w:rsidRPr="00A729FD">
        <w:rPr>
          <w:rFonts w:ascii="Times New Roman" w:hAnsi="Times New Roman"/>
          <w:b/>
          <w:sz w:val="28"/>
          <w:szCs w:val="28"/>
        </w:rPr>
        <w:t xml:space="preserve"> ЗОШ І-ІІІ ступенів.</w:t>
      </w:r>
    </w:p>
    <w:p w:rsidR="00A729FD" w:rsidRPr="00A729FD" w:rsidRDefault="00A729FD" w:rsidP="00A729FD">
      <w:pPr>
        <w:spacing w:after="0" w:line="240" w:lineRule="auto"/>
        <w:jc w:val="both"/>
        <w:rPr>
          <w:rFonts w:ascii="Times New Roman" w:hAnsi="Times New Roman"/>
          <w:b/>
          <w:sz w:val="28"/>
          <w:szCs w:val="28"/>
        </w:rPr>
      </w:pPr>
      <w:r w:rsidRPr="00A729FD">
        <w:rPr>
          <w:rFonts w:ascii="Times New Roman" w:hAnsi="Times New Roman"/>
          <w:b/>
          <w:sz w:val="28"/>
          <w:szCs w:val="28"/>
        </w:rPr>
        <w:t xml:space="preserve">Бібліотекар </w:t>
      </w:r>
      <w:proofErr w:type="spellStart"/>
      <w:r w:rsidRPr="00A729FD">
        <w:rPr>
          <w:rFonts w:ascii="Times New Roman" w:hAnsi="Times New Roman"/>
          <w:b/>
          <w:sz w:val="28"/>
          <w:szCs w:val="28"/>
        </w:rPr>
        <w:t>Передерій</w:t>
      </w:r>
      <w:proofErr w:type="spellEnd"/>
      <w:r w:rsidRPr="00A729FD">
        <w:rPr>
          <w:rFonts w:ascii="Times New Roman" w:hAnsi="Times New Roman"/>
          <w:b/>
          <w:sz w:val="28"/>
          <w:szCs w:val="28"/>
        </w:rPr>
        <w:t xml:space="preserve"> Л.Ю.</w:t>
      </w:r>
    </w:p>
    <w:p w:rsidR="00A729FD" w:rsidRDefault="00A729FD" w:rsidP="00A729FD">
      <w:pPr>
        <w:spacing w:after="0" w:line="240" w:lineRule="auto"/>
        <w:ind w:firstLine="709"/>
        <w:jc w:val="both"/>
        <w:rPr>
          <w:rFonts w:ascii="Times New Roman" w:hAnsi="Times New Roman"/>
          <w:sz w:val="28"/>
          <w:szCs w:val="28"/>
        </w:rPr>
      </w:pPr>
      <w:r>
        <w:rPr>
          <w:rFonts w:ascii="Times New Roman" w:hAnsi="Times New Roman"/>
          <w:sz w:val="28"/>
          <w:szCs w:val="28"/>
        </w:rPr>
        <w:t xml:space="preserve">Інтернет </w:t>
      </w:r>
      <w:proofErr w:type="spellStart"/>
      <w:r>
        <w:rPr>
          <w:rFonts w:ascii="Times New Roman" w:hAnsi="Times New Roman"/>
          <w:sz w:val="28"/>
          <w:szCs w:val="28"/>
        </w:rPr>
        <w:t>–семінар</w:t>
      </w:r>
      <w:proofErr w:type="spellEnd"/>
      <w:r>
        <w:rPr>
          <w:rFonts w:ascii="Times New Roman" w:hAnsi="Times New Roman"/>
          <w:sz w:val="28"/>
          <w:szCs w:val="28"/>
        </w:rPr>
        <w:t xml:space="preserve"> « Шкільна </w:t>
      </w:r>
      <w:proofErr w:type="spellStart"/>
      <w:r>
        <w:rPr>
          <w:rFonts w:ascii="Times New Roman" w:hAnsi="Times New Roman"/>
          <w:sz w:val="28"/>
          <w:szCs w:val="28"/>
        </w:rPr>
        <w:t>бібліотека-</w:t>
      </w:r>
      <w:proofErr w:type="spellEnd"/>
      <w:r>
        <w:rPr>
          <w:rFonts w:ascii="Times New Roman" w:hAnsi="Times New Roman"/>
          <w:sz w:val="28"/>
          <w:szCs w:val="28"/>
        </w:rPr>
        <w:t xml:space="preserve"> шлях формування інформаційної культури»</w:t>
      </w:r>
    </w:p>
    <w:p w:rsidR="00A729FD" w:rsidRDefault="00A729FD" w:rsidP="00A729FD">
      <w:pPr>
        <w:spacing w:after="0" w:line="240" w:lineRule="auto"/>
        <w:ind w:firstLine="709"/>
        <w:jc w:val="both"/>
        <w:rPr>
          <w:rFonts w:ascii="Times New Roman" w:hAnsi="Times New Roman"/>
          <w:sz w:val="28"/>
          <w:szCs w:val="28"/>
        </w:rPr>
      </w:pPr>
    </w:p>
    <w:p w:rsidR="00A729FD" w:rsidRPr="0016616A" w:rsidRDefault="00A729FD" w:rsidP="00A729FD">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Pr="0016616A">
        <w:rPr>
          <w:rFonts w:ascii="Times New Roman" w:hAnsi="Times New Roman"/>
          <w:sz w:val="28"/>
          <w:szCs w:val="28"/>
        </w:rPr>
        <w:t>Одним із гол</w:t>
      </w:r>
      <w:r>
        <w:rPr>
          <w:rFonts w:ascii="Times New Roman" w:hAnsi="Times New Roman"/>
          <w:sz w:val="28"/>
          <w:szCs w:val="28"/>
        </w:rPr>
        <w:t>овних завдань шкільних бібліоте</w:t>
      </w:r>
      <w:r w:rsidRPr="0016616A">
        <w:rPr>
          <w:rFonts w:ascii="Times New Roman" w:hAnsi="Times New Roman"/>
          <w:sz w:val="28"/>
          <w:szCs w:val="28"/>
        </w:rPr>
        <w:t>карів є вихован</w:t>
      </w:r>
      <w:r>
        <w:rPr>
          <w:rFonts w:ascii="Times New Roman" w:hAnsi="Times New Roman"/>
          <w:sz w:val="28"/>
          <w:szCs w:val="28"/>
        </w:rPr>
        <w:t>ня в учнів інформаційної культу</w:t>
      </w:r>
      <w:r w:rsidRPr="0016616A">
        <w:rPr>
          <w:rFonts w:ascii="Times New Roman" w:hAnsi="Times New Roman"/>
          <w:sz w:val="28"/>
          <w:szCs w:val="28"/>
        </w:rPr>
        <w:t xml:space="preserve">ри читання, вміння користуватися бібліотекою, набуття потреби </w:t>
      </w:r>
      <w:r>
        <w:rPr>
          <w:rFonts w:ascii="Times New Roman" w:hAnsi="Times New Roman"/>
          <w:sz w:val="28"/>
          <w:szCs w:val="28"/>
        </w:rPr>
        <w:t>в систематичному читанні літера</w:t>
      </w:r>
      <w:r w:rsidRPr="0016616A">
        <w:rPr>
          <w:rFonts w:ascii="Times New Roman" w:hAnsi="Times New Roman"/>
          <w:sz w:val="28"/>
          <w:szCs w:val="28"/>
        </w:rPr>
        <w:t>тури для розвитку творчої думки, пізнавальних інтересів і зді</w:t>
      </w:r>
      <w:r>
        <w:rPr>
          <w:rFonts w:ascii="Times New Roman" w:hAnsi="Times New Roman"/>
          <w:sz w:val="28"/>
          <w:szCs w:val="28"/>
        </w:rPr>
        <w:t>бностей, успішного засвоєння фа</w:t>
      </w:r>
      <w:r w:rsidRPr="0016616A">
        <w:rPr>
          <w:rFonts w:ascii="Times New Roman" w:hAnsi="Times New Roman"/>
          <w:sz w:val="28"/>
          <w:szCs w:val="28"/>
        </w:rPr>
        <w:t>культативних курсів, предметних гуртків тощо.</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Інновація — процес створення і впровадження нових засобів для розв'язання тих методів в бібліотечній роботі, які досі здійснювались по-іншому: відкриття нових форм, методів, способів бібліотечної діяльності, вихід за межі відомого в бібліотечній практ</w:t>
      </w:r>
      <w:r>
        <w:rPr>
          <w:rFonts w:ascii="Times New Roman" w:hAnsi="Times New Roman"/>
          <w:sz w:val="28"/>
          <w:szCs w:val="28"/>
        </w:rPr>
        <w:t>иці, творча реалізація нових те</w:t>
      </w:r>
      <w:r w:rsidRPr="0016616A">
        <w:rPr>
          <w:rFonts w:ascii="Times New Roman" w:hAnsi="Times New Roman"/>
          <w:sz w:val="28"/>
          <w:szCs w:val="28"/>
        </w:rPr>
        <w:t>оретичних концепцій, ідей, технологій, систем.</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Саме від бібліотеки, як інформаційно-культурного центру навчального закладу, від достатнього рівня її інформування залежить якість навчально-виховного процесу і, врешті, - успіх учителя і учня. Саме в бібліотеці відбувається інтеграція всіх видів і форм поширення знань, забезпечується єдність інформації, освіти, виховання та дозвілля. Шкільна бібліотека є фундаментом освіти і самоосвіти, берегинею людського знання. Тому я, як бібліотекар допомагаю учню оволодівати програмовими знаннями та закріпити їх бібліотечними засобами;</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 виховую бажання самостійно розширювати обсяг знань, продовжую ознайомлювати та  вчити розуміти користуватися різноманітними джерелами інформації;</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 формую у школярів ставлення до бібліотеки, як до невичерпного джерела інформації, осередку де можна не лише поповнити знання, але поспілкуватися з однодумцями та опонентами, висловити майже ймовірніші погляди з упевненістю, що вони будуть вислухані.</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 xml:space="preserve">Сучасна шкільна бібліотека, це розумна бібліотека, де учні можуть знайти не тільки джерела інформації, а й отримати професійну допомогу. Це місце, де вони з користю можуть провести час і залучитися до культурного та суспільного життя школи. </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 xml:space="preserve">«Хто володіє інформацією, той володіє світом» - це висловлювання відоме всім. Але в сучасний комп’ютеризований час інформацію можна отримати не тільки з книги, бо існує </w:t>
      </w:r>
      <w:proofErr w:type="spellStart"/>
      <w:r w:rsidRPr="0016616A">
        <w:rPr>
          <w:rFonts w:ascii="Times New Roman" w:hAnsi="Times New Roman"/>
          <w:sz w:val="28"/>
          <w:szCs w:val="28"/>
        </w:rPr>
        <w:t>інтернет</w:t>
      </w:r>
      <w:proofErr w:type="spellEnd"/>
      <w:r w:rsidRPr="0016616A">
        <w:rPr>
          <w:rFonts w:ascii="Times New Roman" w:hAnsi="Times New Roman"/>
          <w:sz w:val="28"/>
          <w:szCs w:val="28"/>
        </w:rPr>
        <w:t xml:space="preserve">. Можливо хтось скаже, що, книга вже не є актуальною, але хочу  посперечатись. </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 xml:space="preserve">Інтернет має переваги та недоліки. На це звертають увагу самі учні.  </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Інтернет іще не став культурним майданчиком, тому ми рекомендуємо батькам, щоб їхні діти читали з друкованого носія аби розвивати образне мислення.</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Інтернет є важливим джерелом отримання інформації у сучасних умовах. Але варто пам’ятати, що саме книга сприяє формуванню логічного, образного мислення.</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 xml:space="preserve">Інформаційна культура, як один із компонентів загальної культури особистості, відіграє важливе значення в умовах зростання потоку інформації. </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lastRenderedPageBreak/>
        <w:t>Сьогодні шкільна бібліотека є структурним підрозділом школи, призначення якого – не тільки збирати і зберігати, але і виробляти та поширювати інформацію. Інформаційна функція бібліотеки набуває сьогодні головного аспекту, оскільки вона не тільки сама перетворюється на сучасне інформаційне середовище, але й допомагає стати таким і навчальному закладу, в цілому, для ефективного досягнення загальної мети – всебічного розвитку дитини як особистості та її адаптації в соціумі шляхом інтенсивного інформаційного насичення. У зв’язку з цим цілком зрозумілим є той факт, що відбуваються в країні, плекати новий образ бібліотеки, сприяти користувачам творити кращий світ.</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 xml:space="preserve">Вільний доступ до інформації – освітня і культурна проблема. В умовах переходу до інформаційного суспільства загострюється суперечність між невпинно зростаючими обсягами знань і обмеженими можливостями систем документ них комунікацій, основа яких базується на друкованих носіях. Повнота та оперативність інформаційного забезпечення запитів вчителів та учнів можуть бути досягнуті за умови інтенсивного використання разом із паперовими носіями інформації електронних, що розповсюджуються на ком пакт-дисках та шляхом </w:t>
      </w:r>
      <w:proofErr w:type="spellStart"/>
      <w:r w:rsidRPr="0016616A">
        <w:rPr>
          <w:rFonts w:ascii="Times New Roman" w:hAnsi="Times New Roman"/>
          <w:sz w:val="28"/>
          <w:szCs w:val="28"/>
        </w:rPr>
        <w:t>он-лайнового</w:t>
      </w:r>
      <w:proofErr w:type="spellEnd"/>
      <w:r w:rsidRPr="0016616A">
        <w:rPr>
          <w:rFonts w:ascii="Times New Roman" w:hAnsi="Times New Roman"/>
          <w:sz w:val="28"/>
          <w:szCs w:val="28"/>
        </w:rPr>
        <w:t xml:space="preserve"> доступу комп’ютерними мережами до баз даних видавництв та інформаційних центрів не тільки України, але й світу. Повноцінне задоволення інформаційних потреб учнів можливе тільки у разі доповнення шкільної бібліотеки нетрадиційними бібліотечними послугами.</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 xml:space="preserve">Критерієм інформаційної культури учнів є їхнє вміння адекватно формулювати запит потрібної інформації, здійснювати її пошук, переробляти інформацію і створювати якісно нову, вести інформаційне спілкування та комп’ютерну грамотність. Діти нашої школи пробують свої сили в освоєнні </w:t>
      </w:r>
      <w:proofErr w:type="spellStart"/>
      <w:r w:rsidRPr="0016616A">
        <w:rPr>
          <w:rFonts w:ascii="Times New Roman" w:hAnsi="Times New Roman"/>
          <w:sz w:val="28"/>
          <w:szCs w:val="28"/>
        </w:rPr>
        <w:t>інтернет-простору</w:t>
      </w:r>
      <w:proofErr w:type="spellEnd"/>
      <w:r w:rsidRPr="0016616A">
        <w:rPr>
          <w:rFonts w:ascii="Times New Roman" w:hAnsi="Times New Roman"/>
          <w:sz w:val="28"/>
          <w:szCs w:val="28"/>
        </w:rPr>
        <w:t>, залучаючись до оновлення електронного сайту школи, ознайомлюються та черпають матеріал для використання його у навчально-виховному процесі.</w:t>
      </w:r>
    </w:p>
    <w:p w:rsidR="00A729FD" w:rsidRPr="0016616A" w:rsidRDefault="00A729FD" w:rsidP="00A729FD">
      <w:pPr>
        <w:spacing w:after="0" w:line="240" w:lineRule="auto"/>
        <w:ind w:firstLine="709"/>
        <w:jc w:val="both"/>
        <w:rPr>
          <w:rFonts w:ascii="Times New Roman" w:hAnsi="Times New Roman"/>
          <w:sz w:val="28"/>
          <w:szCs w:val="28"/>
        </w:rPr>
      </w:pPr>
      <w:r w:rsidRPr="0016616A">
        <w:rPr>
          <w:rFonts w:ascii="Times New Roman" w:hAnsi="Times New Roman"/>
          <w:sz w:val="28"/>
          <w:szCs w:val="28"/>
        </w:rPr>
        <w:t>Використання комп’ютерних технологій сприяє і вихованню у дітей естетичного смаку. Так, завдяки їх впровадженню бібліотекар вводить своїх читачів у багатогранний  та прекрасний світ мистецтва.</w:t>
      </w:r>
    </w:p>
    <w:p w:rsidR="00B858E7" w:rsidRDefault="00B858E7" w:rsidP="00A729FD">
      <w:pPr>
        <w:spacing w:line="240" w:lineRule="auto"/>
      </w:pPr>
    </w:p>
    <w:sectPr w:rsidR="00B858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DF"/>
    <w:rsid w:val="002F6BDF"/>
    <w:rsid w:val="00A729FD"/>
    <w:rsid w:val="00B85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3075</Words>
  <Characters>1753</Characters>
  <Application>Microsoft Office Word</Application>
  <DocSecurity>0</DocSecurity>
  <Lines>14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2018-11-20T10:58:00Z</dcterms:created>
  <dcterms:modified xsi:type="dcterms:W3CDTF">2018-11-20T11:03:00Z</dcterms:modified>
</cp:coreProperties>
</file>